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Детский травматизм и его предупреждение – очень важная и серьезная 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 структуре детского травматизма преобладают бытовые травмы (60–68%). Причем у детей до 7 лет они составляют около 80% всех повреждений. При этом 78% травм дети получают во дворах, на улицах и только 22% – в помещениях. У мальчиков травмы возникают в 2 раза чаще, чем у девочек.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Причины детского травматизма: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1. На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каруселях;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2. На второе место по частоте встречаемости –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травмирование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во время игр торчащими из земли металлическими или деревянными предметами, невысокими пеньками сломанных деревьев на площадках для подвижных игр, а </w:t>
      </w:r>
      <w:proofErr w:type="gram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так же</w:t>
      </w:r>
      <w:proofErr w:type="gram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при наличии ямок и выбоин на участке;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3. На третьем месте </w:t>
      </w:r>
      <w:proofErr w:type="gram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–  падение</w:t>
      </w:r>
      <w:proofErr w:type="gram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с горок,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4. На четвертом месте –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травмирование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от неприкрепленной мебели в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группах;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травмирование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при ДТП.         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Наиболее часто встречающийся травматизм у детей – бытовой.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Основные виды травм, которые дети могут получить дома, и их причины:</w:t>
      </w:r>
    </w:p>
    <w:p w:rsidR="00BC4DE9" w:rsidRPr="00BC4DE9" w:rsidRDefault="00BC4DE9" w:rsidP="00BC4DE9">
      <w:pPr>
        <w:numPr>
          <w:ilvl w:val="0"/>
          <w:numId w:val="1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BC4DE9" w:rsidRPr="00BC4DE9" w:rsidRDefault="00BC4DE9" w:rsidP="00BC4DE9">
      <w:pPr>
        <w:numPr>
          <w:ilvl w:val="0"/>
          <w:numId w:val="1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падение с кровати, окна, стола и ступенек;</w:t>
      </w:r>
    </w:p>
    <w:p w:rsidR="00BC4DE9" w:rsidRPr="00BC4DE9" w:rsidRDefault="00BC4DE9" w:rsidP="00BC4DE9">
      <w:pPr>
        <w:numPr>
          <w:ilvl w:val="0"/>
          <w:numId w:val="1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удушье от мелких предметов (монет, пуговиц, гаек и др.);</w:t>
      </w:r>
    </w:p>
    <w:p w:rsidR="00BC4DE9" w:rsidRPr="00BC4DE9" w:rsidRDefault="00BC4DE9" w:rsidP="00BC4DE9">
      <w:pPr>
        <w:numPr>
          <w:ilvl w:val="0"/>
          <w:numId w:val="1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отравление бытовыми химическими веществами (инсектицидами,</w:t>
      </w:r>
    </w:p>
    <w:p w:rsidR="00BC4DE9" w:rsidRPr="00BC4DE9" w:rsidRDefault="00BC4DE9" w:rsidP="00BC4DE9">
      <w:pPr>
        <w:numPr>
          <w:ilvl w:val="0"/>
          <w:numId w:val="1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моющими жидкостями, отбеливателями и др.);</w:t>
      </w:r>
    </w:p>
    <w:p w:rsidR="00BC4DE9" w:rsidRPr="00BC4DE9" w:rsidRDefault="00BC4DE9" w:rsidP="00BC4DE9">
      <w:pPr>
        <w:numPr>
          <w:ilvl w:val="0"/>
          <w:numId w:val="1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поражение электрическим током от неисправных </w:t>
      </w:r>
      <w:proofErr w:type="gram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электроприборов,   </w:t>
      </w:r>
      <w:proofErr w:type="gram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  обнаженных проводов, от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втыкания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игл, ножей и других металлических   предметов в розетки и настенную проводку.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неблагоустроенность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внешней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среды, халатность, недосмотр взрослых, неосторожное, неправильное поведение ребенка в быту, на улице, во время игр, занятий спортом.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Естественно, возникновению травм способствуют и психологические 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Взрослые обязаны предупреждать возможные риски и ограждать детей от них. Работа родителей по предупреждению травматизма должна идти в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следующих направлениях:</w:t>
      </w:r>
    </w:p>
    <w:p w:rsidR="00BC4DE9" w:rsidRPr="00BC4DE9" w:rsidRDefault="00BC4DE9" w:rsidP="00BC4DE9">
      <w:pPr>
        <w:numPr>
          <w:ilvl w:val="0"/>
          <w:numId w:val="2"/>
        </w:numPr>
        <w:shd w:val="clear" w:color="auto" w:fill="FEFEFE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lastRenderedPageBreak/>
        <w:t xml:space="preserve">Устранение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травмоопасных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ситуаций;</w:t>
      </w:r>
    </w:p>
    <w:p w:rsidR="00BC4DE9" w:rsidRPr="00BC4DE9" w:rsidRDefault="00BC4DE9" w:rsidP="00BC4DE9">
      <w:pPr>
        <w:numPr>
          <w:ilvl w:val="0"/>
          <w:numId w:val="2"/>
        </w:numPr>
        <w:shd w:val="clear" w:color="auto" w:fill="FEFEFE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Систематическое обучение детей основам профилактики травматизма.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Порезы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Можно избежать многих травм, если объяснять детям, что бросаться камнями и другими острыми предметами, играть с ножами или ножницами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Очень част</w:t>
      </w:r>
      <w:r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а</w:t>
      </w:r>
      <w:bookmarkStart w:id="0" w:name="_GoBack"/>
      <w:bookmarkEnd w:id="0"/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я травма - результат ушиба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   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   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</w:t>
      </w:r>
      <w:proofErr w:type="gram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так же</w:t>
      </w:r>
      <w:proofErr w:type="gram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может зацепиться, во время игры (другим ребенком или самой) и также нанести травм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Падения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BC4DE9" w:rsidRPr="00BC4DE9" w:rsidRDefault="00BC4DE9" w:rsidP="00BC4DE9">
      <w:pPr>
        <w:numPr>
          <w:ilvl w:val="0"/>
          <w:numId w:val="3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не разрешать детям лазить в опасных местах;</w:t>
      </w:r>
    </w:p>
    <w:p w:rsidR="00BC4DE9" w:rsidRPr="00BC4DE9" w:rsidRDefault="00BC4DE9" w:rsidP="00BC4DE9">
      <w:pPr>
        <w:numPr>
          <w:ilvl w:val="0"/>
          <w:numId w:val="3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устанавливать ограждения на ступеньках, окнах и балконах.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lastRenderedPageBreak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Угроза выпадения из окна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C наступлением тёплого времени года горожане открывают окна. А их дети выпадают с верхних этажей вместе с москитными сетками. Родители, будьте внимательны! Следите, чтобы дети не подходили к открытым окнам, а также не ставьте малышей на подоконник, чтобы отвлечь их.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(Так считают в прокуратуре).  При этом подавляющее большинст</w:t>
      </w:r>
      <w:r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во падений происходили из-за не</w:t>
      </w: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достатка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Основные рекомендации родителям: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1.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2.Не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3.Не оставлять ребенка без присмотра, особенно играющего возле окон и стеклянных дверей.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4. Не ставить мебель поблизости окон, чтобы ребёнок не взобрался на подоконник и не слетел вниз.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5. Не следует позволять детям прыгать на кровати или другой мебели, расположенной вблизи окон.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6.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7. Преподавать детям уроки безопасности. Учить старших детей приглядывать за младшими.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lastRenderedPageBreak/>
        <w:t>8.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9.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09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10. Установить на окна блокираторы, препятствующие открытию окна ребёнком самостоятельно.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Если же такой возможности нет, а вы очень беспокоитесь, то, на крайний случай, существуют системы видеонаблюдения через Интернет в режиме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on-line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. Можно использовать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Skype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Конечно, от всего не застрахуешься, но сделать то, что в наших силах, чтобы обезопасить ребёнка, мы обязаны.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 приземлением на ноги. От резкого касания с грунтом - перелом лодыжек, берцовых костей, вывих голеностопных суставов.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Ожоги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Ожогов можно избежать, если:</w:t>
      </w:r>
    </w:p>
    <w:p w:rsidR="00BC4DE9" w:rsidRPr="00BC4DE9" w:rsidRDefault="00BC4DE9" w:rsidP="00BC4DE9">
      <w:pPr>
        <w:numPr>
          <w:ilvl w:val="0"/>
          <w:numId w:val="4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держать детей подальше от горячей плиты, пищи и утюга;</w:t>
      </w:r>
    </w:p>
    <w:p w:rsidR="00BC4DE9" w:rsidRPr="00BC4DE9" w:rsidRDefault="00BC4DE9" w:rsidP="00BC4DE9">
      <w:pPr>
        <w:numPr>
          <w:ilvl w:val="0"/>
          <w:numId w:val="4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BC4DE9" w:rsidRPr="00BC4DE9" w:rsidRDefault="00BC4DE9" w:rsidP="00BC4DE9">
      <w:pPr>
        <w:numPr>
          <w:ilvl w:val="0"/>
          <w:numId w:val="4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держать детей подальше от открытого огня, пламени свечи, костров, взрывов петард;</w:t>
      </w:r>
    </w:p>
    <w:p w:rsidR="00BC4DE9" w:rsidRPr="00BC4DE9" w:rsidRDefault="00BC4DE9" w:rsidP="00BC4DE9">
      <w:pPr>
        <w:numPr>
          <w:ilvl w:val="0"/>
          <w:numId w:val="4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Удушье от малых предметов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Маленьким детям не следует давать еду с маленькими косточками или семечками. За детьми всегда нужно присматривать во время еды. Кормите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ребенка измельченной пищей.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lastRenderedPageBreak/>
        <w:t>Кашель, шумное частое дыхание или невозможность издавать звуки - это признаки проблем с дыханием и, возможно, удушья. Следует убедиться,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что с ребенком все обстоит благополучно. Если у него затруднено дыхание, нельзя исключить возможность попадания мелких предметов в дыхательные пути ребенка, даже если никто не видел, как ребенок клал что-нибудь в рот.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Отравления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Ядовитые вещества, медикаменты, отбеливатели, кислоты и горючее, </w:t>
      </w:r>
      <w:proofErr w:type="gram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например</w:t>
      </w:r>
      <w:proofErr w:type="gram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керосин, ни в коем случае нельзя хранить в бутылках для пищевых продуктов - дети могут по ошибке выпить их. Такие вещества следует держать в плотно закрытых маркированных контейнерах, в недоступном для детей месте.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Отбеливатель, яды для крыс и насекомых, керосин, кислоты и щелочные растворы, другие ядовитые вещества могут вызвать тяжелое отравление, поражение мозга, слепоту и смерть. Яд опасен не только при заглатывании, но и при вдыхании, попадании на кожу, в глаза и даже на одежду.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Поражение электрическим током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Травматизм на дороге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Из всевозможных травм на улично-транспортную приходится каждая двухсотая. Но последствия их очень серьезны. Самая опасная машина -стоящая: ребенок считает, </w:t>
      </w:r>
      <w:proofErr w:type="gram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что</w:t>
      </w:r>
      <w:proofErr w:type="gram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если опасности не видно, значит, ее нет. Но, выходя из-за такой машины на проезжую часть, 63 ребенка из 100 попавших в дорожное происшествие попадают под колеса другой машины. Дети должны знать и соблюдать следующие правила, когда переходят дорогу: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остановиться на обочине;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посмотреть в обе стороны;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перед тем как переходить дорогу, убедиться, что машин или других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транспортных средств на дороге нет;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переходя дорогу, держаться за руку взрослого или ребенка старшего возраста;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идти, но ни в коем случае не бежать;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переходить дорогу только в установленных местах на зеленый сигнал светофора;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переходить дорогу надо по перпендикуляру к оси, а не по диагонали;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lastRenderedPageBreak/>
        <w:t>если транспортный поток застал на середине дороги, следует остановиться и не паниковать;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маленького ребенка переводить через дорогу надо только за руку;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надо научить ребенка не поддаваться "стадному" чувству при переходе улицы группой;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детям нельзя играть возле дороги, особенно с мячом;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BC4DE9" w:rsidRPr="00BC4DE9" w:rsidRDefault="00BC4DE9" w:rsidP="00BC4DE9">
      <w:pPr>
        <w:numPr>
          <w:ilvl w:val="0"/>
          <w:numId w:val="5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Старших детей необходимо научить присматривать за младшими.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При перевозке ребенка в автомобиле, необходимо использовать специальное кресло и ремни безопасности, ребенка надо посадить сзади и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справа.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Несчастные случаи при езде на велосипеде являются распространенной причиной травматизма среди детей старшего возраста. Таких случаев можно избежать, если родственники и родители будут учить ребенка безопасному поведению при езде на велосипеде. Детям нужно надевать на голову шлемы и другие приспособления для защиты.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Еще ни одно увлечение детей не приводило к такому наплыву раненых, как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роллинг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(катание на роликовых коньках), который в последнее время стал особенно популярным. В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роллинге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слишком высоки требования к владению телом - малейший сбой приводит к падению, что всегда чревато травмой. 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 Не покупайте детям роликовых коньков китайского производства, хотя и стоят они дешевле. Они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травмоопасны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и недолговечны. Голенище должно служить хорошей опорой, поэтому должно быть твердым. Пригласите опытного роллера, если сами не можете научить хотя бы одному методу торможения. Обязательно приобретите наколенники, налокотники, напульсники и шлем. Это предупредит основные травмы. Научите правильно падать - вперед на колени, а затем на руки. Кататься нужно подальше от автомобильных дорог. Научите детей избегать высоких скоростей, следить за рельефом дороги, быть внимательным.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Водный травматизм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Взрослые должны научить детей правилам поведения на воде и ни на минуту не оставлять ребенка без присмотра вблизи водоемов. Дети могут утонуть менее,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т.ч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. – в ванной.</w:t>
      </w:r>
    </w:p>
    <w:p w:rsidR="00BC4DE9" w:rsidRPr="00BC4DE9" w:rsidRDefault="00BC4DE9" w:rsidP="00BC4DE9">
      <w:pPr>
        <w:numPr>
          <w:ilvl w:val="0"/>
          <w:numId w:val="6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Нужно закрывать колодцы, ванны, ведра с водой.</w:t>
      </w:r>
    </w:p>
    <w:p w:rsidR="00BC4DE9" w:rsidRPr="00BC4DE9" w:rsidRDefault="00BC4DE9" w:rsidP="00BC4DE9">
      <w:pPr>
        <w:numPr>
          <w:ilvl w:val="0"/>
          <w:numId w:val="6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Детей нужно учить плавать, начиная с раннего возраста.</w:t>
      </w:r>
    </w:p>
    <w:p w:rsidR="00BC4DE9" w:rsidRPr="00BC4DE9" w:rsidRDefault="00BC4DE9" w:rsidP="00BC4DE9">
      <w:pPr>
        <w:numPr>
          <w:ilvl w:val="0"/>
          <w:numId w:val="6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Дети должны знать, что нельзя плавать без присмотра взрослых.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5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lastRenderedPageBreak/>
        <w:t>Профилактика спортивного травматизма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5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При занятиях физическими упражнениями и спортом возможны различные виды травм: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5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ссадины, потертости, раны, ушибы, растяжения, разрывы мягких тканей, вывихи суставов, переломы костей и разрывы хрящей;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5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ожоги, обморожения, тепловые и солнечные удары;</w:t>
      </w:r>
      <w:r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</w:t>
      </w: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обмороки, потеря сознания и т.п.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5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 спортивном травматизме отмечается преимущественно поражение суставов - 38%, много ушибов - 31%, переломы - 9%, вывихи - 4%. В зимний период травм больше (до 51%), чем в летний период (21,8%), а в межсезонье (в закрытых помещениях) - 27,5%.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ind w:left="75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Существуют внутренние факторы, вызывающие спортивные травмы -состояние утомления, переутомления, перетренировка, хронические очаги инфекций, индивидуальные особенности организма, возможные перерывы в занятиях.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Необходимые условия безопасности</w:t>
      </w:r>
    </w:p>
    <w:p w:rsidR="00BC4DE9" w:rsidRPr="00BC4DE9" w:rsidRDefault="00BC4DE9" w:rsidP="00BC4DE9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 при занятиях физическими упражнениями и спортом: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перед спортивными </w:t>
      </w:r>
      <w:proofErr w:type="gram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соревнованиями  проводить</w:t>
      </w:r>
      <w:proofErr w:type="gram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предварительные медицинские осмотры;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перед занятием напомнить о правилах безопасности на данном занятии и требовать их исполнения;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перед началом занятий необходимо проверить готовность спортивной площадки, зала, убрать все посторонние и выступающие предметы;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 на спортивных площадках должны отсутствовать выступающие предметы, стекло, ямки </w:t>
      </w:r>
      <w:proofErr w:type="spell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и.т.д</w:t>
      </w:r>
      <w:proofErr w:type="spell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.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проверить исправность спортивного инвентаря, оборудования;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дети </w:t>
      </w:r>
      <w:proofErr w:type="gram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при  спортивных</w:t>
      </w:r>
      <w:proofErr w:type="gram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занятия  должны быть в соответствующей занятию в соответствующей спортивной форме; в спортивной обуви с завязанными шнурками;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 на руках не должно </w:t>
      </w:r>
      <w:proofErr w:type="gramStart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быть  часов</w:t>
      </w:r>
      <w:proofErr w:type="gramEnd"/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браслетов, украшений и других предметов для избегания травм;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 соблюдать питьевой режим;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 не проводить соревнования в ненастную погоду (дождь, сильный ветер и т.д.)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чередовать нагрузку и отдых во время занятия;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при плохом самочувствии освободить ребенка от занятия;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 не допускать перегрузки детей;</w:t>
      </w:r>
    </w:p>
    <w:p w:rsidR="00BC4DE9" w:rsidRPr="00BC4DE9" w:rsidRDefault="00BC4DE9" w:rsidP="00BC4DE9">
      <w:pPr>
        <w:numPr>
          <w:ilvl w:val="0"/>
          <w:numId w:val="7"/>
        </w:numPr>
        <w:shd w:val="clear" w:color="auto" w:fill="FEFEFE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BC4DE9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не оставлять детей без присмотра во время занятия.</w:t>
      </w:r>
    </w:p>
    <w:p w:rsidR="001C6494" w:rsidRDefault="001C6494"/>
    <w:sectPr w:rsidR="001C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2D14"/>
    <w:multiLevelType w:val="multilevel"/>
    <w:tmpl w:val="1986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096E1E"/>
    <w:multiLevelType w:val="multilevel"/>
    <w:tmpl w:val="7D0C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283536"/>
    <w:multiLevelType w:val="multilevel"/>
    <w:tmpl w:val="0EE0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C76F0D"/>
    <w:multiLevelType w:val="multilevel"/>
    <w:tmpl w:val="0CEA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76777E"/>
    <w:multiLevelType w:val="multilevel"/>
    <w:tmpl w:val="F80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4D46D3"/>
    <w:multiLevelType w:val="multilevel"/>
    <w:tmpl w:val="B074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34197"/>
    <w:multiLevelType w:val="multilevel"/>
    <w:tmpl w:val="24A2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93"/>
    <w:rsid w:val="001C6494"/>
    <w:rsid w:val="00BC4DE9"/>
    <w:rsid w:val="00F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41F6C-9483-4EB9-88C6-7C2C65F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2409</Words>
  <Characters>13735</Characters>
  <Application>Microsoft Office Word</Application>
  <DocSecurity>0</DocSecurity>
  <Lines>114</Lines>
  <Paragraphs>32</Paragraphs>
  <ScaleCrop>false</ScaleCrop>
  <Company/>
  <LinksUpToDate>false</LinksUpToDate>
  <CharactersWithSpaces>16112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2023-04-25T16:33:00Z</dcterms:created>
  <dcterms:modified xsi:type="dcterms:W3CDTF">2023-04-25T16:37:00Z</dcterms:modified>
</cp:coreProperties>
</file>